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B4" w:rsidRDefault="004133B4" w:rsidP="004133B4">
      <w:pPr>
        <w:jc w:val="both"/>
        <w:rPr>
          <w:rFonts w:ascii="Garamond" w:hAnsi="Garamond"/>
          <w:sz w:val="24"/>
          <w:szCs w:val="24"/>
        </w:rPr>
      </w:pPr>
      <w:r w:rsidRPr="004133B4">
        <w:rPr>
          <w:rFonts w:ascii="Garamond" w:hAnsi="Garamond"/>
          <w:sz w:val="24"/>
          <w:szCs w:val="24"/>
        </w:rPr>
        <w:t>Na osnovu člana 165 Zakona o uređenju prostora i izgradnji objekata („</w:t>
      </w:r>
      <w:r>
        <w:rPr>
          <w:rFonts w:ascii="Garamond" w:hAnsi="Garamond"/>
          <w:sz w:val="24"/>
          <w:szCs w:val="24"/>
        </w:rPr>
        <w:t>Sl list. CG“, br.51/08, 40/10, 34/11,</w:t>
      </w:r>
      <w:r w:rsidR="000E6186">
        <w:rPr>
          <w:rFonts w:ascii="Garamond" w:hAnsi="Garamond"/>
          <w:sz w:val="24"/>
          <w:szCs w:val="24"/>
        </w:rPr>
        <w:t>40/11,</w:t>
      </w:r>
      <w:r>
        <w:rPr>
          <w:rFonts w:ascii="Garamond" w:hAnsi="Garamond"/>
          <w:sz w:val="24"/>
          <w:szCs w:val="24"/>
        </w:rPr>
        <w:t xml:space="preserve"> 47/11, 35/13, 39/13 i 33/14) i člana 87 i 90 Statuta Prijestonice Cetinje („Sl.list CG- opštinski propisi“, br.19/09, 37/10, 26/13, 39/14 i 12/16), Gradonačelnik Prijestonice, donosi</w:t>
      </w:r>
    </w:p>
    <w:p w:rsidR="005876A3" w:rsidRDefault="004133B4" w:rsidP="00D9563B">
      <w:pPr>
        <w:jc w:val="center"/>
        <w:rPr>
          <w:rFonts w:ascii="Garamond" w:hAnsi="Garamond"/>
          <w:b/>
          <w:sz w:val="24"/>
          <w:szCs w:val="24"/>
        </w:rPr>
      </w:pPr>
      <w:r w:rsidRPr="004133B4">
        <w:rPr>
          <w:rFonts w:ascii="Garamond" w:hAnsi="Garamond"/>
          <w:b/>
          <w:sz w:val="24"/>
          <w:szCs w:val="24"/>
        </w:rPr>
        <w:t>O D L U K U</w:t>
      </w:r>
    </w:p>
    <w:p w:rsidR="004133B4" w:rsidRDefault="004133B4" w:rsidP="00D9563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IZRADI AKCIONOG PLANA PRILAGOĐAVANJA OBJEKATA I JAVNIH POVRŠINA ZA PRISTUP I KRETANJE LICA SMANJENE POKRETLJIVOSTI</w:t>
      </w:r>
      <w:r w:rsidR="00382AEC">
        <w:rPr>
          <w:rFonts w:ascii="Garamond" w:hAnsi="Garamond"/>
          <w:b/>
          <w:sz w:val="24"/>
          <w:szCs w:val="24"/>
        </w:rPr>
        <w:t xml:space="preserve"> </w:t>
      </w:r>
      <w:r w:rsidR="00D9563B">
        <w:rPr>
          <w:rFonts w:ascii="Garamond" w:hAnsi="Garamond"/>
          <w:b/>
          <w:sz w:val="24"/>
          <w:szCs w:val="24"/>
        </w:rPr>
        <w:t>U PRIJESTONICI</w:t>
      </w:r>
      <w:r w:rsidR="00382AEC">
        <w:rPr>
          <w:rFonts w:ascii="Garamond" w:hAnsi="Garamond"/>
          <w:b/>
          <w:sz w:val="24"/>
          <w:szCs w:val="24"/>
        </w:rPr>
        <w:t xml:space="preserve"> CETINJE</w:t>
      </w:r>
    </w:p>
    <w:p w:rsidR="004133B4" w:rsidRDefault="004133B4" w:rsidP="004133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Član 1</w:t>
      </w:r>
    </w:p>
    <w:p w:rsidR="004133B4" w:rsidRDefault="004133B4" w:rsidP="000D6D2A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cilju unapređenja</w:t>
      </w:r>
      <w:r w:rsidR="00F449F0"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>poboljšanja uslova života osoba sa invaliditetom u društvenu zajednicu, ali i ispunjavanje obaveza iz Zakona o uređenju prostora i izgradni objekata, Gradonačelnik Prijestonice donosi</w:t>
      </w:r>
      <w:r w:rsidR="000D6D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odluku o izradi Akcionog plana prilagođavanja objekata i javnih površina</w:t>
      </w:r>
      <w:r w:rsidR="000D6D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za pristup i kretanje lica smanjene pokretljivosti Prijestonice Cetinje.</w:t>
      </w:r>
    </w:p>
    <w:p w:rsidR="004133B4" w:rsidRDefault="004133B4" w:rsidP="004133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Član 2</w:t>
      </w:r>
    </w:p>
    <w:p w:rsidR="00433C61" w:rsidRDefault="00433C61" w:rsidP="000D6D2A">
      <w:pPr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Akcioni plan prilagođavanja objekata i javnih površina za pristup </w:t>
      </w:r>
      <w:r w:rsidR="00384640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kretanje lica smanjene </w:t>
      </w:r>
      <w:r w:rsidR="00384640">
        <w:rPr>
          <w:rFonts w:ascii="Garamond" w:hAnsi="Garamond"/>
          <w:sz w:val="24"/>
          <w:szCs w:val="24"/>
        </w:rPr>
        <w:t xml:space="preserve">pokretljivosti Prijestonice Cetinje (u daljem tekstu:Plan), će se temeljiti na međunarodnom i nacionalnom zakonodavstvu, konvencijama </w:t>
      </w:r>
      <w:r w:rsidR="00F449F0">
        <w:rPr>
          <w:rFonts w:ascii="Garamond" w:hAnsi="Garamond"/>
          <w:sz w:val="24"/>
          <w:szCs w:val="24"/>
        </w:rPr>
        <w:t>i</w:t>
      </w:r>
      <w:r w:rsidR="00384640">
        <w:rPr>
          <w:rFonts w:ascii="Garamond" w:hAnsi="Garamond"/>
          <w:sz w:val="24"/>
          <w:szCs w:val="24"/>
        </w:rPr>
        <w:t xml:space="preserve"> drugim dokumentima, prije svega na:</w:t>
      </w:r>
    </w:p>
    <w:p w:rsidR="004133B4" w:rsidRDefault="000D6D2A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Zakon</w:t>
      </w:r>
      <w:r w:rsidR="004133B4">
        <w:rPr>
          <w:rFonts w:ascii="Garamond" w:hAnsi="Garamond"/>
          <w:sz w:val="24"/>
          <w:szCs w:val="24"/>
        </w:rPr>
        <w:t xml:space="preserve"> o uređenju prostora i izgradnji objekata </w:t>
      </w:r>
      <w:r w:rsidR="00080040">
        <w:rPr>
          <w:rFonts w:ascii="Garamond" w:hAnsi="Garamond"/>
          <w:sz w:val="24"/>
          <w:szCs w:val="24"/>
        </w:rPr>
        <w:t>(„Sl.list CG“, br.51/08, 40/10, 34/11, 47/11, 35/13, 39/13 i 33/14);</w:t>
      </w:r>
    </w:p>
    <w:p w:rsidR="00080040" w:rsidRDefault="00080040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Zakon o ratifikaciji Konvencije Ujedinjenih nacija o pravima lica sa invaliditetom sa opcionim protokolom („Sl.list CG-MU“, br.02/09);</w:t>
      </w:r>
    </w:p>
    <w:p w:rsidR="00080040" w:rsidRDefault="00080040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Evropska strategija za lica sa invaliditetom 2010-2020 godine;</w:t>
      </w:r>
    </w:p>
    <w:p w:rsidR="00080040" w:rsidRDefault="009C5081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Strategija za integraciju osoba sa invaliditetom</w:t>
      </w:r>
      <w:r w:rsidR="00F449F0">
        <w:rPr>
          <w:rFonts w:ascii="Garamond" w:hAnsi="Garamond"/>
          <w:sz w:val="24"/>
          <w:szCs w:val="24"/>
        </w:rPr>
        <w:t xml:space="preserve"> </w:t>
      </w:r>
      <w:r w:rsidR="000D6D2A">
        <w:rPr>
          <w:rFonts w:ascii="Garamond" w:hAnsi="Garamond"/>
          <w:sz w:val="24"/>
          <w:szCs w:val="24"/>
        </w:rPr>
        <w:t>u Crnoj Gori, za period od 2008. do 2016.</w:t>
      </w:r>
      <w:r w:rsidR="00F449F0">
        <w:rPr>
          <w:rFonts w:ascii="Garamond" w:hAnsi="Garamond"/>
          <w:sz w:val="24"/>
          <w:szCs w:val="24"/>
        </w:rPr>
        <w:t xml:space="preserve"> g</w:t>
      </w:r>
      <w:r>
        <w:rPr>
          <w:rFonts w:ascii="Garamond" w:hAnsi="Garamond"/>
          <w:sz w:val="24"/>
          <w:szCs w:val="24"/>
        </w:rPr>
        <w:t>odine;</w:t>
      </w:r>
    </w:p>
    <w:p w:rsidR="0056547E" w:rsidRDefault="0056547E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Pravilnik o bližim uslovima i načinu prilagođavanja objekata za pristup i kretanje lica smanjene pokretljivostii lica sa invaliditetom („Sl.list CG“</w:t>
      </w:r>
      <w:r w:rsidR="00772245">
        <w:rPr>
          <w:rFonts w:ascii="Garamond" w:hAnsi="Garamond"/>
          <w:sz w:val="24"/>
          <w:szCs w:val="24"/>
        </w:rPr>
        <w:t>, br.48/13 i 44/15</w:t>
      </w:r>
      <w:r>
        <w:rPr>
          <w:rFonts w:ascii="Garamond" w:hAnsi="Garamond"/>
          <w:sz w:val="24"/>
          <w:szCs w:val="24"/>
        </w:rPr>
        <w:t>);</w:t>
      </w:r>
    </w:p>
    <w:p w:rsidR="009C5081" w:rsidRDefault="0056547E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Zakon o zabrani diskriminacije lica s invaliditetom („Sl.list CG“, br. </w:t>
      </w:r>
      <w:r w:rsidR="00F73217">
        <w:rPr>
          <w:rFonts w:ascii="Garamond" w:hAnsi="Garamond"/>
          <w:sz w:val="24"/>
          <w:szCs w:val="24"/>
        </w:rPr>
        <w:t>35/15 i 44/15</w:t>
      </w:r>
      <w:r w:rsidR="00497144">
        <w:rPr>
          <w:rFonts w:ascii="Garamond" w:hAnsi="Garamond"/>
          <w:sz w:val="24"/>
          <w:szCs w:val="24"/>
        </w:rPr>
        <w:t>);</w:t>
      </w:r>
    </w:p>
    <w:p w:rsidR="00F73217" w:rsidRDefault="00F73217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Zakon o zabrani diskriminacije („Sl.list CG“, br. 46/10, 40/11 i 18/14);</w:t>
      </w:r>
    </w:p>
    <w:p w:rsidR="00497144" w:rsidRPr="005C0707" w:rsidRDefault="00497144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7144">
        <w:rPr>
          <w:rFonts w:ascii="Garamond" w:hAnsi="Garamond"/>
          <w:sz w:val="24"/>
          <w:szCs w:val="24"/>
        </w:rPr>
        <w:t xml:space="preserve">Odluka o postavljanju odnosno građenju i uklanjanju pristupnih rampi, liftova i sličnih objekata za pristup i kretanje lica smanjene pokretljivosti i lica sa invaliditetom na teritoriji Prijestonice Cetinje ("Službeni list Crne </w:t>
      </w:r>
      <w:r w:rsidR="00F73217">
        <w:rPr>
          <w:rFonts w:ascii="Garamond" w:hAnsi="Garamond"/>
          <w:sz w:val="24"/>
          <w:szCs w:val="24"/>
        </w:rPr>
        <w:t xml:space="preserve">Gore - opštinski propisi", br. </w:t>
      </w:r>
      <w:r w:rsidRPr="00497144">
        <w:rPr>
          <w:rFonts w:ascii="Garamond" w:hAnsi="Garamond"/>
          <w:sz w:val="24"/>
          <w:szCs w:val="24"/>
        </w:rPr>
        <w:t>12/14)</w:t>
      </w:r>
      <w:r w:rsidR="00F73217">
        <w:rPr>
          <w:rFonts w:ascii="Garamond" w:hAnsi="Garamond"/>
          <w:sz w:val="24"/>
          <w:szCs w:val="24"/>
        </w:rPr>
        <w:t>;</w:t>
      </w:r>
    </w:p>
    <w:p w:rsidR="005C0707" w:rsidRPr="005C0707" w:rsidRDefault="005C0707" w:rsidP="00F449F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C0707">
        <w:rPr>
          <w:rFonts w:ascii="Garamond" w:hAnsi="Garamond"/>
          <w:sz w:val="24"/>
          <w:szCs w:val="24"/>
        </w:rPr>
        <w:t>Odluka o</w:t>
      </w:r>
      <w:r w:rsidRPr="005C0707">
        <w:rPr>
          <w:rFonts w:ascii="Calibri" w:hAnsi="Calibri" w:cs="Calibri"/>
          <w:sz w:val="23"/>
          <w:szCs w:val="23"/>
        </w:rPr>
        <w:t xml:space="preserve"> </w:t>
      </w:r>
      <w:r w:rsidRPr="005C0707">
        <w:rPr>
          <w:rFonts w:ascii="Garamond" w:hAnsi="Garamond" w:cs="Calibri"/>
          <w:sz w:val="24"/>
          <w:szCs w:val="24"/>
        </w:rPr>
        <w:t xml:space="preserve">javnim parkiralištima i garažama na teritoriji Prijestonice </w:t>
      </w:r>
      <w:r>
        <w:rPr>
          <w:rFonts w:ascii="Garamond" w:hAnsi="Garamond" w:cs="Calibri"/>
          <w:sz w:val="24"/>
          <w:szCs w:val="24"/>
        </w:rPr>
        <w:t>("Sl. list CG</w:t>
      </w:r>
      <w:r w:rsidRPr="005C0707">
        <w:rPr>
          <w:rFonts w:ascii="Garamond" w:hAnsi="Garamond" w:cs="Calibri"/>
          <w:sz w:val="24"/>
          <w:szCs w:val="24"/>
        </w:rPr>
        <w:t xml:space="preserve"> - opštinski pr</w:t>
      </w:r>
      <w:r w:rsidR="00F73217">
        <w:rPr>
          <w:rFonts w:ascii="Garamond" w:hAnsi="Garamond" w:cs="Calibri"/>
          <w:sz w:val="24"/>
          <w:szCs w:val="24"/>
        </w:rPr>
        <w:t xml:space="preserve">opisi", br. </w:t>
      </w:r>
      <w:r>
        <w:rPr>
          <w:rFonts w:ascii="Garamond" w:hAnsi="Garamond" w:cs="Calibri"/>
          <w:sz w:val="24"/>
          <w:szCs w:val="24"/>
        </w:rPr>
        <w:t>26/13</w:t>
      </w:r>
      <w:r w:rsidRPr="005C0707">
        <w:rPr>
          <w:rFonts w:ascii="Garamond" w:hAnsi="Garamond" w:cs="Calibri"/>
          <w:sz w:val="24"/>
          <w:szCs w:val="24"/>
        </w:rPr>
        <w:t>)</w:t>
      </w:r>
      <w:r w:rsidR="00F73217">
        <w:rPr>
          <w:rFonts w:ascii="Garamond" w:hAnsi="Garamond" w:cs="Calibri"/>
          <w:sz w:val="24"/>
          <w:szCs w:val="24"/>
        </w:rPr>
        <w:t>.</w:t>
      </w:r>
    </w:p>
    <w:p w:rsidR="00497144" w:rsidRDefault="002378E6" w:rsidP="002378E6">
      <w:pPr>
        <w:pStyle w:val="ListParagraph"/>
        <w:tabs>
          <w:tab w:val="left" w:pos="439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Član 3</w:t>
      </w:r>
    </w:p>
    <w:p w:rsidR="002378E6" w:rsidRDefault="002378E6" w:rsidP="002378E6">
      <w:pPr>
        <w:tabs>
          <w:tab w:val="left" w:pos="439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Plan će izraditi radni tim koji će biti formiran posebnim Rješenjem Gradonačelnika. Radni tim će biti sastavljen od predstavnika Sekretarijata za </w:t>
      </w:r>
      <w:r w:rsidR="00947DF8">
        <w:rPr>
          <w:rFonts w:ascii="Garamond" w:hAnsi="Garamond"/>
          <w:sz w:val="24"/>
          <w:szCs w:val="24"/>
        </w:rPr>
        <w:t>održivi razvoj i infrastrukturu</w:t>
      </w:r>
      <w:r>
        <w:rPr>
          <w:rFonts w:ascii="Garamond" w:hAnsi="Garamond"/>
          <w:sz w:val="24"/>
          <w:szCs w:val="24"/>
        </w:rPr>
        <w:t xml:space="preserve"> i predstavnika NVO sektora koji se bave pitanjima zaštite prava i interesa lica sa invaliditetom.</w:t>
      </w:r>
    </w:p>
    <w:p w:rsidR="00810E8C" w:rsidRDefault="00810E8C" w:rsidP="002378E6">
      <w:pPr>
        <w:tabs>
          <w:tab w:val="left" w:pos="4396"/>
        </w:tabs>
        <w:jc w:val="both"/>
        <w:rPr>
          <w:rFonts w:ascii="Garamond" w:hAnsi="Garamond"/>
          <w:sz w:val="24"/>
          <w:szCs w:val="24"/>
        </w:rPr>
      </w:pPr>
    </w:p>
    <w:p w:rsidR="000D6D2A" w:rsidRDefault="002378E6" w:rsidP="000D6D2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Član 4</w:t>
      </w:r>
    </w:p>
    <w:p w:rsidR="003830AB" w:rsidRDefault="000E6186" w:rsidP="00810E8C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Izrada plana će biti otvorena za javnost, a njegova radna verzija stavljena na uvid.</w:t>
      </w:r>
    </w:p>
    <w:p w:rsidR="000E6186" w:rsidRDefault="000E6186" w:rsidP="000E618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Član 5</w:t>
      </w:r>
    </w:p>
    <w:p w:rsidR="003830AB" w:rsidRPr="003830AB" w:rsidRDefault="000E6186" w:rsidP="003830AB">
      <w:pPr>
        <w:ind w:firstLine="72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Rok za završetak Plana je dva mjeseca od početka njegove izrade.</w:t>
      </w:r>
    </w:p>
    <w:p w:rsidR="003830AB" w:rsidRPr="003830AB" w:rsidRDefault="003830AB" w:rsidP="003830AB">
      <w:pPr>
        <w:tabs>
          <w:tab w:val="left" w:pos="4253"/>
        </w:tabs>
        <w:jc w:val="center"/>
        <w:rPr>
          <w:rFonts w:ascii="Garamond" w:eastAsia="Calibri" w:hAnsi="Garamond" w:cs="Tahoma"/>
        </w:rPr>
      </w:pPr>
      <w:r w:rsidRPr="003830AB">
        <w:rPr>
          <w:rFonts w:ascii="Garamond" w:eastAsia="Calibri" w:hAnsi="Garamond" w:cs="Tahoma"/>
        </w:rPr>
        <w:t>Član 6</w:t>
      </w:r>
    </w:p>
    <w:p w:rsidR="003830AB" w:rsidRPr="003830AB" w:rsidRDefault="003830AB" w:rsidP="000D6D2A">
      <w:pPr>
        <w:ind w:firstLine="720"/>
        <w:jc w:val="both"/>
        <w:rPr>
          <w:rFonts w:ascii="Garamond" w:eastAsia="Calibri" w:hAnsi="Garamond" w:cs="Tahoma"/>
          <w:color w:val="000000"/>
          <w:sz w:val="24"/>
          <w:szCs w:val="24"/>
        </w:rPr>
      </w:pPr>
      <w:r w:rsidRPr="003830AB">
        <w:rPr>
          <w:rFonts w:ascii="Garamond" w:eastAsia="Calibri" w:hAnsi="Garamond" w:cs="Tahoma"/>
          <w:color w:val="000000"/>
          <w:sz w:val="24"/>
          <w:szCs w:val="24"/>
        </w:rPr>
        <w:t>Ova Odluka stupa na snagu osmog dana od dana objavljivanja u „Službenom listu CG - opštinski propisi“, a objaviće se i u dnevnom listu „Pobjeda“ kao i na sajtu Prijestonice Cetinje (www.cetinje.me).</w:t>
      </w:r>
    </w:p>
    <w:p w:rsidR="003830AB" w:rsidRPr="003830AB" w:rsidRDefault="003830AB" w:rsidP="003830AB">
      <w:pPr>
        <w:jc w:val="both"/>
        <w:rPr>
          <w:rFonts w:ascii="Garamond" w:eastAsia="Calibri" w:hAnsi="Garamond" w:cs="Tahoma"/>
          <w:b/>
          <w:sz w:val="24"/>
          <w:szCs w:val="24"/>
        </w:rPr>
      </w:pPr>
    </w:p>
    <w:p w:rsidR="003830AB" w:rsidRPr="00B52E1A" w:rsidRDefault="003830AB" w:rsidP="003830AB">
      <w:pPr>
        <w:jc w:val="both"/>
        <w:rPr>
          <w:rFonts w:ascii="Garamond" w:eastAsia="Calibri" w:hAnsi="Garamond" w:cs="Tahoma"/>
          <w:b/>
        </w:rPr>
      </w:pPr>
    </w:p>
    <w:p w:rsidR="003830AB" w:rsidRPr="00B52E1A" w:rsidRDefault="003830AB" w:rsidP="003830AB">
      <w:pPr>
        <w:jc w:val="both"/>
        <w:rPr>
          <w:rFonts w:ascii="Garamond" w:eastAsia="Calibri" w:hAnsi="Garamond" w:cs="Tahoma"/>
          <w:b/>
        </w:rPr>
      </w:pPr>
      <w:r>
        <w:rPr>
          <w:rFonts w:ascii="Garamond" w:eastAsia="Calibri" w:hAnsi="Garamond" w:cs="Tahoma"/>
          <w:b/>
        </w:rPr>
        <w:t xml:space="preserve">Broj: </w:t>
      </w:r>
      <w:r w:rsidR="000237FE">
        <w:rPr>
          <w:rFonts w:ascii="Garamond" w:hAnsi="Garamond" w:cs="Tahoma"/>
          <w:b/>
        </w:rPr>
        <w:t>05-351/17-365</w:t>
      </w:r>
      <w:r w:rsidRPr="00B52E1A">
        <w:rPr>
          <w:rFonts w:ascii="Garamond" w:eastAsia="Calibri" w:hAnsi="Garamond" w:cs="Tahoma"/>
          <w:b/>
        </w:rPr>
        <w:t xml:space="preserve">                       </w:t>
      </w:r>
    </w:p>
    <w:p w:rsidR="003830AB" w:rsidRPr="00B52E1A" w:rsidRDefault="003830AB" w:rsidP="003830AB">
      <w:pPr>
        <w:jc w:val="both"/>
        <w:rPr>
          <w:rFonts w:ascii="Garamond" w:eastAsia="Calibri" w:hAnsi="Garamond" w:cs="Tahoma"/>
          <w:b/>
        </w:rPr>
      </w:pPr>
      <w:r w:rsidRPr="00B52E1A">
        <w:rPr>
          <w:rFonts w:ascii="Garamond" w:eastAsia="Calibri" w:hAnsi="Garamond" w:cs="Tahoma"/>
          <w:b/>
        </w:rPr>
        <w:t xml:space="preserve">Cetinje, </w:t>
      </w:r>
      <w:r w:rsidR="000237FE">
        <w:rPr>
          <w:rFonts w:ascii="Garamond" w:hAnsi="Garamond" w:cs="Tahoma"/>
          <w:b/>
        </w:rPr>
        <w:t>12.05.</w:t>
      </w:r>
      <w:r w:rsidR="00640188">
        <w:rPr>
          <w:rFonts w:ascii="Garamond" w:hAnsi="Garamond" w:cs="Tahoma"/>
          <w:b/>
        </w:rPr>
        <w:t>2017.</w:t>
      </w:r>
      <w:r>
        <w:rPr>
          <w:rFonts w:ascii="Garamond" w:eastAsia="Calibri" w:hAnsi="Garamond" w:cs="Tahoma"/>
          <w:b/>
        </w:rPr>
        <w:t>god</w:t>
      </w:r>
      <w:r>
        <w:rPr>
          <w:rFonts w:ascii="Garamond" w:hAnsi="Garamond" w:cs="Tahoma"/>
          <w:b/>
        </w:rPr>
        <w:t>ine</w:t>
      </w:r>
    </w:p>
    <w:p w:rsidR="003830AB" w:rsidRPr="00B52E1A" w:rsidRDefault="003830AB" w:rsidP="003830AB">
      <w:pPr>
        <w:ind w:left="720"/>
        <w:jc w:val="both"/>
        <w:rPr>
          <w:rFonts w:ascii="Garamond" w:eastAsia="Calibri" w:hAnsi="Garamond" w:cs="Tahoma"/>
          <w:b/>
        </w:rPr>
      </w:pPr>
    </w:p>
    <w:p w:rsidR="003830AB" w:rsidRPr="00B52E1A" w:rsidRDefault="003830AB" w:rsidP="003830AB">
      <w:pPr>
        <w:ind w:left="720"/>
        <w:jc w:val="both"/>
        <w:rPr>
          <w:rFonts w:ascii="Garamond" w:eastAsia="Calibri" w:hAnsi="Garamond" w:cs="Tahoma"/>
          <w:b/>
        </w:rPr>
      </w:pPr>
      <w:r w:rsidRPr="00B52E1A">
        <w:rPr>
          <w:rFonts w:ascii="Garamond" w:eastAsia="Calibri" w:hAnsi="Garamond" w:cs="Tahoma"/>
          <w:b/>
        </w:rPr>
        <w:t xml:space="preserve">                                                          </w:t>
      </w:r>
    </w:p>
    <w:p w:rsidR="003830AB" w:rsidRPr="00B52E1A" w:rsidRDefault="003830AB" w:rsidP="003830AB">
      <w:pPr>
        <w:ind w:left="720"/>
        <w:jc w:val="both"/>
        <w:rPr>
          <w:rFonts w:ascii="Garamond" w:eastAsia="Calibri" w:hAnsi="Garamond" w:cs="Tahoma"/>
          <w:b/>
        </w:rPr>
      </w:pPr>
    </w:p>
    <w:p w:rsidR="003830AB" w:rsidRPr="000D6D2A" w:rsidRDefault="003830AB" w:rsidP="003830AB">
      <w:pPr>
        <w:spacing w:after="0" w:line="240" w:lineRule="auto"/>
        <w:ind w:left="720"/>
        <w:jc w:val="both"/>
        <w:rPr>
          <w:rFonts w:ascii="Garamond" w:eastAsia="Calibri" w:hAnsi="Garamond" w:cs="Tahoma"/>
          <w:b/>
          <w:sz w:val="28"/>
          <w:szCs w:val="28"/>
        </w:rPr>
      </w:pPr>
      <w:r w:rsidRPr="00B52E1A">
        <w:rPr>
          <w:rFonts w:ascii="Garamond" w:eastAsia="Calibri" w:hAnsi="Garamond" w:cs="Tahoma"/>
          <w:b/>
        </w:rPr>
        <w:t xml:space="preserve">                                                            </w:t>
      </w:r>
      <w:r w:rsidR="000D6D2A">
        <w:rPr>
          <w:rFonts w:ascii="Garamond" w:eastAsia="Calibri" w:hAnsi="Garamond" w:cs="Tahoma"/>
          <w:b/>
        </w:rPr>
        <w:t xml:space="preserve">         </w:t>
      </w:r>
      <w:r>
        <w:rPr>
          <w:rFonts w:ascii="Garamond" w:eastAsia="Calibri" w:hAnsi="Garamond" w:cs="Tahoma"/>
          <w:b/>
        </w:rPr>
        <w:t xml:space="preserve"> </w:t>
      </w:r>
      <w:r w:rsidRPr="00B52E1A">
        <w:rPr>
          <w:rFonts w:ascii="Garamond" w:eastAsia="Calibri" w:hAnsi="Garamond" w:cs="Tahoma"/>
          <w:b/>
        </w:rPr>
        <w:t xml:space="preserve"> </w:t>
      </w:r>
      <w:r w:rsidRPr="000D6D2A">
        <w:rPr>
          <w:rFonts w:ascii="Garamond" w:eastAsia="Calibri" w:hAnsi="Garamond" w:cs="Tahoma"/>
          <w:b/>
          <w:sz w:val="28"/>
          <w:szCs w:val="28"/>
        </w:rPr>
        <w:t>GRADONAČELNIK PRIJESTONICE</w:t>
      </w:r>
    </w:p>
    <w:p w:rsidR="003830AB" w:rsidRPr="000D6D2A" w:rsidRDefault="003830AB" w:rsidP="003830AB">
      <w:pPr>
        <w:spacing w:after="0" w:line="240" w:lineRule="auto"/>
        <w:ind w:left="720"/>
        <w:jc w:val="both"/>
        <w:rPr>
          <w:rFonts w:ascii="Garamond" w:eastAsia="Calibri" w:hAnsi="Garamond" w:cs="Tahoma"/>
          <w:b/>
          <w:sz w:val="28"/>
          <w:szCs w:val="28"/>
        </w:rPr>
      </w:pPr>
    </w:p>
    <w:p w:rsidR="003830AB" w:rsidRPr="000D6D2A" w:rsidRDefault="003830AB" w:rsidP="003830AB">
      <w:pPr>
        <w:spacing w:after="0" w:line="240" w:lineRule="auto"/>
        <w:ind w:left="720"/>
        <w:jc w:val="both"/>
        <w:rPr>
          <w:rFonts w:ascii="Garamond" w:eastAsia="Calibri" w:hAnsi="Garamond" w:cs="Tahoma"/>
          <w:b/>
          <w:sz w:val="28"/>
          <w:szCs w:val="28"/>
        </w:rPr>
      </w:pPr>
      <w:r w:rsidRPr="000D6D2A">
        <w:rPr>
          <w:rFonts w:ascii="Garamond" w:hAnsi="Garamond" w:cs="Tahoma"/>
          <w:b/>
          <w:sz w:val="28"/>
          <w:szCs w:val="28"/>
        </w:rPr>
        <w:tab/>
      </w:r>
      <w:r w:rsidRPr="000D6D2A">
        <w:rPr>
          <w:rFonts w:ascii="Garamond" w:hAnsi="Garamond" w:cs="Tahoma"/>
          <w:b/>
          <w:sz w:val="28"/>
          <w:szCs w:val="28"/>
        </w:rPr>
        <w:tab/>
      </w:r>
      <w:r w:rsidRPr="000D6D2A">
        <w:rPr>
          <w:rFonts w:ascii="Garamond" w:hAnsi="Garamond" w:cs="Tahoma"/>
          <w:b/>
          <w:sz w:val="28"/>
          <w:szCs w:val="28"/>
        </w:rPr>
        <w:tab/>
      </w:r>
      <w:r w:rsidRPr="000D6D2A">
        <w:rPr>
          <w:rFonts w:ascii="Garamond" w:hAnsi="Garamond" w:cs="Tahoma"/>
          <w:b/>
          <w:sz w:val="28"/>
          <w:szCs w:val="28"/>
        </w:rPr>
        <w:tab/>
      </w:r>
      <w:r w:rsidRPr="000D6D2A">
        <w:rPr>
          <w:rFonts w:ascii="Garamond" w:hAnsi="Garamond" w:cs="Tahoma"/>
          <w:b/>
          <w:sz w:val="28"/>
          <w:szCs w:val="28"/>
        </w:rPr>
        <w:tab/>
        <w:t xml:space="preserve">                 </w:t>
      </w:r>
      <w:r w:rsidRPr="000D6D2A">
        <w:rPr>
          <w:rFonts w:ascii="Garamond" w:eastAsia="Calibri" w:hAnsi="Garamond" w:cs="Tahoma"/>
          <w:b/>
          <w:sz w:val="28"/>
          <w:szCs w:val="28"/>
        </w:rPr>
        <w:t xml:space="preserve">  Aleksandar Bogdanović</w:t>
      </w:r>
    </w:p>
    <w:p w:rsidR="003830AB" w:rsidRPr="000D6D2A" w:rsidRDefault="003830AB" w:rsidP="003830AB">
      <w:pPr>
        <w:spacing w:after="0"/>
        <w:ind w:left="720"/>
        <w:jc w:val="both"/>
        <w:rPr>
          <w:rFonts w:ascii="Garamond" w:eastAsia="Calibri" w:hAnsi="Garamond" w:cs="Tahoma"/>
          <w:b/>
          <w:sz w:val="28"/>
          <w:szCs w:val="28"/>
        </w:rPr>
      </w:pPr>
    </w:p>
    <w:p w:rsidR="000E6186" w:rsidRPr="000D6D2A" w:rsidRDefault="000E6186" w:rsidP="000E6186">
      <w:pPr>
        <w:ind w:firstLine="720"/>
        <w:rPr>
          <w:rFonts w:ascii="Garamond" w:hAnsi="Garamond"/>
          <w:sz w:val="28"/>
          <w:szCs w:val="28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0E6186">
      <w:pPr>
        <w:ind w:firstLine="720"/>
        <w:rPr>
          <w:rFonts w:ascii="Garamond" w:hAnsi="Garamond"/>
          <w:sz w:val="24"/>
          <w:szCs w:val="24"/>
        </w:rPr>
      </w:pPr>
    </w:p>
    <w:p w:rsidR="003830AB" w:rsidRDefault="003830AB" w:rsidP="00CA0C47">
      <w:pPr>
        <w:rPr>
          <w:rFonts w:ascii="Garamond" w:hAnsi="Garamond"/>
          <w:sz w:val="24"/>
          <w:szCs w:val="24"/>
        </w:rPr>
      </w:pPr>
    </w:p>
    <w:sectPr w:rsidR="003830AB" w:rsidSect="007A255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D2" w:rsidRDefault="00CF60D2" w:rsidP="000E6186">
      <w:pPr>
        <w:spacing w:after="0" w:line="240" w:lineRule="auto"/>
      </w:pPr>
      <w:r>
        <w:separator/>
      </w:r>
    </w:p>
  </w:endnote>
  <w:endnote w:type="continuationSeparator" w:id="1">
    <w:p w:rsidR="00CF60D2" w:rsidRDefault="00CF60D2" w:rsidP="000E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D2" w:rsidRDefault="00CF60D2" w:rsidP="000E6186">
      <w:pPr>
        <w:spacing w:after="0" w:line="240" w:lineRule="auto"/>
      </w:pPr>
      <w:r>
        <w:separator/>
      </w:r>
    </w:p>
  </w:footnote>
  <w:footnote w:type="continuationSeparator" w:id="1">
    <w:p w:rsidR="00CF60D2" w:rsidRDefault="00CF60D2" w:rsidP="000E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57"/>
    <w:multiLevelType w:val="hybridMultilevel"/>
    <w:tmpl w:val="D4C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3B4"/>
    <w:rsid w:val="000057C2"/>
    <w:rsid w:val="000237FE"/>
    <w:rsid w:val="00080040"/>
    <w:rsid w:val="000A0E29"/>
    <w:rsid w:val="000D6D2A"/>
    <w:rsid w:val="000E6186"/>
    <w:rsid w:val="000F748A"/>
    <w:rsid w:val="00214848"/>
    <w:rsid w:val="002378E6"/>
    <w:rsid w:val="002C61D0"/>
    <w:rsid w:val="002D5F54"/>
    <w:rsid w:val="00382AEC"/>
    <w:rsid w:val="003830AB"/>
    <w:rsid w:val="00384640"/>
    <w:rsid w:val="004133B4"/>
    <w:rsid w:val="00433C61"/>
    <w:rsid w:val="00497144"/>
    <w:rsid w:val="00564740"/>
    <w:rsid w:val="0056547E"/>
    <w:rsid w:val="005876A3"/>
    <w:rsid w:val="005C0707"/>
    <w:rsid w:val="00640188"/>
    <w:rsid w:val="00643260"/>
    <w:rsid w:val="0068513D"/>
    <w:rsid w:val="006B11BD"/>
    <w:rsid w:val="00772245"/>
    <w:rsid w:val="007A255C"/>
    <w:rsid w:val="00810E8C"/>
    <w:rsid w:val="00837AB6"/>
    <w:rsid w:val="0085028F"/>
    <w:rsid w:val="008E6274"/>
    <w:rsid w:val="00947DF8"/>
    <w:rsid w:val="009C5081"/>
    <w:rsid w:val="009D119D"/>
    <w:rsid w:val="00AB4067"/>
    <w:rsid w:val="00AC4661"/>
    <w:rsid w:val="00AC54F4"/>
    <w:rsid w:val="00B23C4F"/>
    <w:rsid w:val="00B75875"/>
    <w:rsid w:val="00B80229"/>
    <w:rsid w:val="00BD1CCA"/>
    <w:rsid w:val="00CA0C47"/>
    <w:rsid w:val="00CF60D2"/>
    <w:rsid w:val="00D9563B"/>
    <w:rsid w:val="00D978FA"/>
    <w:rsid w:val="00DF4608"/>
    <w:rsid w:val="00F0324B"/>
    <w:rsid w:val="00F03AB4"/>
    <w:rsid w:val="00F15D75"/>
    <w:rsid w:val="00F17CC2"/>
    <w:rsid w:val="00F449F0"/>
    <w:rsid w:val="00F468B2"/>
    <w:rsid w:val="00F6705F"/>
    <w:rsid w:val="00F73217"/>
    <w:rsid w:val="00F8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B4"/>
    <w:pPr>
      <w:ind w:left="720"/>
      <w:contextualSpacing/>
    </w:pPr>
  </w:style>
  <w:style w:type="paragraph" w:customStyle="1" w:styleId="N03Y">
    <w:name w:val="N03Y"/>
    <w:basedOn w:val="Normal"/>
    <w:uiPriority w:val="99"/>
    <w:rsid w:val="00497144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497144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186"/>
  </w:style>
  <w:style w:type="paragraph" w:styleId="Footer">
    <w:name w:val="footer"/>
    <w:basedOn w:val="Normal"/>
    <w:link w:val="FooterChar"/>
    <w:uiPriority w:val="99"/>
    <w:semiHidden/>
    <w:unhideWhenUsed/>
    <w:rsid w:val="000E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16</cp:revision>
  <dcterms:created xsi:type="dcterms:W3CDTF">2017-03-24T08:00:00Z</dcterms:created>
  <dcterms:modified xsi:type="dcterms:W3CDTF">2017-05-12T12:22:00Z</dcterms:modified>
</cp:coreProperties>
</file>