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27D" w:rsidRDefault="0047427D" w:rsidP="0047427D">
      <w:pPr>
        <w:pStyle w:val="Heading1"/>
        <w:jc w:val="center"/>
        <w:rPr>
          <w:rFonts w:cs="Arial"/>
        </w:rPr>
      </w:pPr>
    </w:p>
    <w:p w:rsidR="0047427D" w:rsidRDefault="0047427D" w:rsidP="0047427D">
      <w:pPr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Na osnovu člana 63 stav 1 tačka 24 Statuta Prijestonice („Sl. list CG-opštinski propisi“ br. 19/09 i 37/10 , 26/13 i 39/14) i člana 117 i 118 Poslovnika Skupštine Prijestonice Cetinje („Sl. list CG-opštinski propisi“ br. 21/11), Skupština Prijestonice Cetinje, na sjednici održanoj dana, 29.05.2015. godine, razmatrajući Izvještaj o  radu  JP „</w:t>
      </w:r>
      <w:r>
        <w:rPr>
          <w:rFonts w:ascii="Garamond" w:hAnsi="Garamond" w:cs="Arial"/>
          <w:sz w:val="28"/>
          <w:szCs w:val="28"/>
          <w:lang w:val="sr-Latn-CS"/>
        </w:rPr>
        <w:t xml:space="preserve">Sportski centar“  Cetinje </w:t>
      </w:r>
      <w:r>
        <w:rPr>
          <w:rFonts w:ascii="Garamond" w:hAnsi="Garamond" w:cs="Arial"/>
          <w:sz w:val="28"/>
          <w:szCs w:val="28"/>
          <w:lang w:val="sr-Latn-CS"/>
        </w:rPr>
        <w:t xml:space="preserve">za 2014. godinu donijela je </w:t>
      </w:r>
    </w:p>
    <w:p w:rsidR="0047427D" w:rsidRDefault="0047427D" w:rsidP="0047427D">
      <w:pPr>
        <w:rPr>
          <w:rFonts w:ascii="Garamond" w:hAnsi="Garamond" w:cs="Arial"/>
          <w:sz w:val="28"/>
          <w:szCs w:val="28"/>
          <w:lang w:val="sr-Latn-CS"/>
        </w:rPr>
      </w:pPr>
    </w:p>
    <w:p w:rsidR="0047427D" w:rsidRDefault="0047427D" w:rsidP="0047427D">
      <w:pPr>
        <w:rPr>
          <w:rFonts w:ascii="Garamond" w:hAnsi="Garamond" w:cs="Arial"/>
          <w:sz w:val="28"/>
          <w:szCs w:val="28"/>
          <w:lang w:val="sr-Latn-CS"/>
        </w:rPr>
      </w:pPr>
    </w:p>
    <w:p w:rsidR="0047427D" w:rsidRDefault="0047427D" w:rsidP="0047427D">
      <w:pPr>
        <w:rPr>
          <w:rFonts w:ascii="Garamond" w:hAnsi="Garamond" w:cs="Arial"/>
          <w:sz w:val="28"/>
          <w:szCs w:val="28"/>
          <w:lang w:val="sr-Latn-CS"/>
        </w:rPr>
      </w:pPr>
    </w:p>
    <w:p w:rsidR="0047427D" w:rsidRDefault="0047427D" w:rsidP="0047427D">
      <w:pPr>
        <w:rPr>
          <w:rFonts w:ascii="Garamond" w:hAnsi="Garamond" w:cs="Arial"/>
          <w:sz w:val="28"/>
          <w:szCs w:val="28"/>
          <w:lang w:val="sr-Latn-CS"/>
        </w:rPr>
      </w:pPr>
    </w:p>
    <w:p w:rsidR="0047427D" w:rsidRDefault="0047427D" w:rsidP="0047427D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  <w:r>
        <w:rPr>
          <w:rFonts w:ascii="Garamond" w:hAnsi="Garamond" w:cs="Arial"/>
          <w:b/>
          <w:sz w:val="28"/>
          <w:szCs w:val="28"/>
          <w:lang w:val="sr-Latn-CS"/>
        </w:rPr>
        <w:t xml:space="preserve">Z A K LJ U ČA K </w:t>
      </w:r>
    </w:p>
    <w:p w:rsidR="0047427D" w:rsidRDefault="0047427D" w:rsidP="0047427D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</w:p>
    <w:p w:rsidR="0047427D" w:rsidRDefault="0047427D" w:rsidP="0047427D">
      <w:pPr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o pri</w:t>
      </w:r>
      <w:r>
        <w:rPr>
          <w:rFonts w:ascii="Garamond" w:hAnsi="Garamond" w:cs="Arial"/>
          <w:sz w:val="28"/>
          <w:szCs w:val="28"/>
          <w:lang w:val="sr-Latn-CS"/>
        </w:rPr>
        <w:t>hvatanju Izvještaja o radu  JP „ Sportski centar“ Cetinje</w:t>
      </w:r>
      <w:r>
        <w:rPr>
          <w:rFonts w:ascii="Garamond" w:hAnsi="Garamond" w:cs="Arial"/>
          <w:sz w:val="28"/>
          <w:szCs w:val="28"/>
          <w:lang w:val="sr-Latn-CS"/>
        </w:rPr>
        <w:t xml:space="preserve"> za 2014. godinu</w:t>
      </w:r>
    </w:p>
    <w:p w:rsidR="0047427D" w:rsidRDefault="0047427D" w:rsidP="0047427D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47427D" w:rsidRDefault="0047427D" w:rsidP="0047427D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47427D" w:rsidRDefault="0047427D" w:rsidP="0047427D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47427D" w:rsidRDefault="0047427D" w:rsidP="0047427D">
      <w:pPr>
        <w:numPr>
          <w:ilvl w:val="0"/>
          <w:numId w:val="1"/>
        </w:numPr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 xml:space="preserve">Prihvata se Izvještaj o radu  </w:t>
      </w:r>
      <w:r>
        <w:rPr>
          <w:rFonts w:ascii="Garamond" w:hAnsi="Garamond" w:cs="Arial"/>
          <w:sz w:val="28"/>
          <w:szCs w:val="28"/>
          <w:lang w:val="sr-Latn-CS"/>
        </w:rPr>
        <w:t>JP „Sportski centar“ Cetinje za 2014. godinu broj ,204/15 od 30.03.2015. godine</w:t>
      </w:r>
    </w:p>
    <w:p w:rsidR="0047427D" w:rsidRDefault="0047427D" w:rsidP="0047427D">
      <w:pPr>
        <w:ind w:left="720"/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47427D" w:rsidRDefault="0047427D" w:rsidP="0047427D">
      <w:pPr>
        <w:ind w:left="720"/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47427D" w:rsidRDefault="0047427D" w:rsidP="0047427D">
      <w:pPr>
        <w:numPr>
          <w:ilvl w:val="0"/>
          <w:numId w:val="1"/>
        </w:numPr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Zaključak  o prihvatanju Izvještaja objaviće se u „Službenom listu Crne Gore-opštinski propisi“.</w:t>
      </w:r>
    </w:p>
    <w:p w:rsidR="0047427D" w:rsidRDefault="0047427D" w:rsidP="0047427D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47427D" w:rsidRDefault="0047427D" w:rsidP="0047427D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47427D" w:rsidRDefault="0047427D" w:rsidP="0047427D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47427D" w:rsidRDefault="0047427D" w:rsidP="0047427D">
      <w:pPr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Broj:01-030/15</w:t>
      </w:r>
      <w:r>
        <w:rPr>
          <w:rFonts w:ascii="Garamond" w:hAnsi="Garamond" w:cs="Arial"/>
          <w:sz w:val="28"/>
          <w:szCs w:val="28"/>
          <w:lang w:val="sr-Latn-CS"/>
        </w:rPr>
        <w:t xml:space="preserve">- </w:t>
      </w:r>
      <w:bookmarkStart w:id="0" w:name="_GoBack"/>
      <w:bookmarkEnd w:id="0"/>
      <w:r>
        <w:rPr>
          <w:rFonts w:ascii="Garamond" w:hAnsi="Garamond" w:cs="Arial"/>
          <w:sz w:val="28"/>
          <w:szCs w:val="28"/>
          <w:lang w:val="sr-Latn-CS"/>
        </w:rPr>
        <w:t>51</w:t>
      </w:r>
    </w:p>
    <w:p w:rsidR="0047427D" w:rsidRDefault="0047427D" w:rsidP="0047427D">
      <w:pPr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Cetinje 29.05.2015, godine</w:t>
      </w:r>
    </w:p>
    <w:p w:rsidR="0047427D" w:rsidRDefault="0047427D" w:rsidP="0047427D">
      <w:pPr>
        <w:jc w:val="both"/>
        <w:rPr>
          <w:rFonts w:ascii="Garamond" w:hAnsi="Garamond" w:cs="Arial"/>
          <w:lang w:val="sr-Latn-CS"/>
        </w:rPr>
      </w:pPr>
    </w:p>
    <w:p w:rsidR="0047427D" w:rsidRDefault="0047427D" w:rsidP="0047427D">
      <w:pPr>
        <w:jc w:val="both"/>
        <w:rPr>
          <w:rFonts w:ascii="Garamond" w:hAnsi="Garamond" w:cs="Arial"/>
          <w:lang w:val="sr-Latn-CS"/>
        </w:rPr>
      </w:pPr>
    </w:p>
    <w:p w:rsidR="0047427D" w:rsidRDefault="0047427D" w:rsidP="0047427D">
      <w:pPr>
        <w:jc w:val="both"/>
        <w:rPr>
          <w:rFonts w:ascii="Garamond" w:hAnsi="Garamond" w:cs="Arial"/>
          <w:lang w:val="sr-Latn-CS"/>
        </w:rPr>
      </w:pPr>
    </w:p>
    <w:p w:rsidR="0047427D" w:rsidRDefault="0047427D" w:rsidP="0047427D">
      <w:pPr>
        <w:jc w:val="both"/>
        <w:rPr>
          <w:rFonts w:ascii="Garamond" w:hAnsi="Garamond" w:cs="Arial"/>
          <w:b/>
          <w:lang w:val="sr-Latn-CS"/>
        </w:rPr>
      </w:pPr>
    </w:p>
    <w:p w:rsidR="0047427D" w:rsidRDefault="0047427D" w:rsidP="0047427D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  <w:r>
        <w:rPr>
          <w:rFonts w:ascii="Garamond" w:hAnsi="Garamond" w:cs="Arial"/>
          <w:b/>
          <w:sz w:val="28"/>
          <w:szCs w:val="28"/>
          <w:lang w:val="sr-Latn-CS"/>
        </w:rPr>
        <w:t>Skupština Prijestonice Cetinje</w:t>
      </w:r>
    </w:p>
    <w:p w:rsidR="0047427D" w:rsidRDefault="0047427D" w:rsidP="0047427D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</w:p>
    <w:p w:rsidR="0047427D" w:rsidRDefault="0047427D" w:rsidP="0047427D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  <w:r>
        <w:rPr>
          <w:rFonts w:ascii="Garamond" w:hAnsi="Garamond" w:cs="Arial"/>
          <w:b/>
          <w:sz w:val="28"/>
          <w:szCs w:val="28"/>
          <w:lang w:val="sr-Latn-CS"/>
        </w:rPr>
        <w:t xml:space="preserve">                                                                    Predsjednik</w:t>
      </w:r>
    </w:p>
    <w:p w:rsidR="0047427D" w:rsidRDefault="0047427D" w:rsidP="0047427D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  <w:r>
        <w:rPr>
          <w:rFonts w:ascii="Garamond" w:hAnsi="Garamond" w:cs="Arial"/>
          <w:b/>
          <w:sz w:val="28"/>
          <w:szCs w:val="28"/>
          <w:lang w:val="sr-Latn-CS"/>
        </w:rPr>
        <w:t xml:space="preserve">                                                                    Jovan Martinović</w:t>
      </w:r>
    </w:p>
    <w:p w:rsidR="00E6590E" w:rsidRDefault="00E6590E"/>
    <w:sectPr w:rsidR="00E6590E" w:rsidSect="00AB20A8">
      <w:pgSz w:w="11907" w:h="16839" w:code="9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901BF"/>
    <w:multiLevelType w:val="hybridMultilevel"/>
    <w:tmpl w:val="22905A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27D"/>
    <w:rsid w:val="0047427D"/>
    <w:rsid w:val="00AB20A8"/>
    <w:rsid w:val="00E6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2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Heading1">
    <w:name w:val="heading 1"/>
    <w:basedOn w:val="Normal"/>
    <w:next w:val="Normal"/>
    <w:link w:val="Heading1Char"/>
    <w:qFormat/>
    <w:rsid w:val="0047427D"/>
    <w:pPr>
      <w:keepNext/>
      <w:outlineLvl w:val="0"/>
    </w:pPr>
    <w:rPr>
      <w:rFonts w:ascii="Garamond" w:hAnsi="Garamond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427D"/>
    <w:rPr>
      <w:rFonts w:ascii="Garamond" w:eastAsia="Times New Roman" w:hAnsi="Garamond" w:cs="Times New Roman"/>
      <w:b/>
      <w:bCs/>
      <w:sz w:val="24"/>
      <w:szCs w:val="24"/>
      <w:lang w:val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2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Heading1">
    <w:name w:val="heading 1"/>
    <w:basedOn w:val="Normal"/>
    <w:next w:val="Normal"/>
    <w:link w:val="Heading1Char"/>
    <w:qFormat/>
    <w:rsid w:val="0047427D"/>
    <w:pPr>
      <w:keepNext/>
      <w:outlineLvl w:val="0"/>
    </w:pPr>
    <w:rPr>
      <w:rFonts w:ascii="Garamond" w:hAnsi="Garamond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427D"/>
    <w:rPr>
      <w:rFonts w:ascii="Garamond" w:eastAsia="Times New Roman" w:hAnsi="Garamond" w:cs="Times New Roman"/>
      <w:b/>
      <w:bCs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0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1</cp:revision>
  <dcterms:created xsi:type="dcterms:W3CDTF">2015-06-01T09:44:00Z</dcterms:created>
  <dcterms:modified xsi:type="dcterms:W3CDTF">2015-06-01T09:49:00Z</dcterms:modified>
</cp:coreProperties>
</file>